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6F" w:rsidRPr="0051546F" w:rsidRDefault="0051546F" w:rsidP="0051546F">
      <w:pPr>
        <w:shd w:val="clear" w:color="auto" w:fill="99CCFF"/>
        <w:spacing w:after="0" w:line="240" w:lineRule="auto"/>
        <w:ind w:firstLine="300"/>
        <w:outlineLvl w:val="2"/>
        <w:rPr>
          <w:rFonts w:ascii="Georgia" w:eastAsia="Times New Roman" w:hAnsi="Georgia" w:cs="Times New Roman"/>
          <w:b/>
          <w:bCs/>
          <w:color w:val="000000" w:themeColor="text1"/>
          <w:sz w:val="32"/>
          <w:szCs w:val="32"/>
          <w:lang w:eastAsia="ru-RU"/>
        </w:rPr>
      </w:pPr>
      <w:r w:rsidRPr="0051546F">
        <w:rPr>
          <w:rFonts w:ascii="Georgia" w:eastAsia="Times New Roman" w:hAnsi="Georgia" w:cs="Times New Roman"/>
          <w:b/>
          <w:bCs/>
          <w:color w:val="000000" w:themeColor="text1"/>
          <w:sz w:val="32"/>
          <w:szCs w:val="32"/>
          <w:lang w:eastAsia="ru-RU"/>
        </w:rPr>
        <w:t>Безопасность дорожного движения</w:t>
      </w:r>
    </w:p>
    <w:p w:rsidR="0051546F" w:rsidRPr="0051546F" w:rsidRDefault="0051546F" w:rsidP="0051546F">
      <w:pPr>
        <w:spacing w:after="0" w:line="240" w:lineRule="auto"/>
        <w:rPr>
          <w:rFonts w:ascii="Times New Roman" w:eastAsia="Times New Roman" w:hAnsi="Times New Roman" w:cs="Times New Roman"/>
          <w:color w:val="000000" w:themeColor="text1"/>
          <w:sz w:val="24"/>
          <w:szCs w:val="24"/>
          <w:lang w:eastAsia="ru-RU"/>
        </w:rPr>
      </w:pPr>
      <w:r w:rsidRPr="0051546F">
        <w:rPr>
          <w:rFonts w:ascii="Tahoma" w:eastAsia="Times New Roman" w:hAnsi="Tahoma" w:cs="Tahoma"/>
          <w:color w:val="000000" w:themeColor="text1"/>
          <w:sz w:val="24"/>
          <w:szCs w:val="24"/>
          <w:lang w:eastAsia="ru-RU"/>
        </w:rPr>
        <w:br/>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noProof/>
          <w:color w:val="000000" w:themeColor="text1"/>
          <w:sz w:val="24"/>
          <w:szCs w:val="24"/>
          <w:lang w:eastAsia="ru-RU"/>
        </w:rPr>
        <w:drawing>
          <wp:inline distT="0" distB="0" distL="0" distR="0" wp14:anchorId="55AA1C44" wp14:editId="7A0B2E39">
            <wp:extent cx="428625" cy="381000"/>
            <wp:effectExtent l="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1546F">
        <w:rPr>
          <w:rFonts w:ascii="Tahoma" w:eastAsia="Times New Roman" w:hAnsi="Tahoma" w:cs="Tahoma"/>
          <w:b/>
          <w:bCs/>
          <w:color w:val="000000" w:themeColor="text1"/>
          <w:sz w:val="24"/>
          <w:szCs w:val="24"/>
          <w:lang w:eastAsia="ru-RU"/>
        </w:rPr>
        <w:t>Безопасность дорожного движения</w:t>
      </w:r>
      <w:r w:rsidRPr="0051546F">
        <w:rPr>
          <w:rFonts w:ascii="Tahoma" w:eastAsia="Times New Roman" w:hAnsi="Tahoma" w:cs="Tahoma"/>
          <w:color w:val="000000" w:themeColor="text1"/>
          <w:sz w:val="24"/>
          <w:szCs w:val="24"/>
          <w:lang w:eastAsia="ru-RU"/>
        </w:rPr>
        <w:t> – огромный комплекс мероприятий обеспечивающий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w:t>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Законодательство трактует безопасность дорожного движения </w:t>
      </w:r>
      <w:r w:rsidRPr="0051546F">
        <w:rPr>
          <w:rFonts w:ascii="Tahoma" w:eastAsia="Times New Roman" w:hAnsi="Tahoma" w:cs="Tahoma"/>
          <w:b/>
          <w:bCs/>
          <w:color w:val="000000" w:themeColor="text1"/>
          <w:sz w:val="24"/>
          <w:szCs w:val="24"/>
          <w:lang w:eastAsia="ru-RU"/>
        </w:rPr>
        <w:t>как степень защищённости участников от ДТП</w:t>
      </w:r>
      <w:r w:rsidRPr="0051546F">
        <w:rPr>
          <w:rFonts w:ascii="Tahoma" w:eastAsia="Times New Roman" w:hAnsi="Tahoma" w:cs="Tahoma"/>
          <w:color w:val="000000" w:themeColor="text1"/>
          <w:sz w:val="24"/>
          <w:szCs w:val="24"/>
          <w:lang w:eastAsia="ru-RU"/>
        </w:rPr>
        <w:t> (дорожно-транспортных происшествий) и их последствий. </w:t>
      </w:r>
      <w:r w:rsidRPr="0051546F">
        <w:rPr>
          <w:rFonts w:ascii="Tahoma" w:eastAsia="Times New Roman" w:hAnsi="Tahoma" w:cs="Tahoma"/>
          <w:b/>
          <w:bCs/>
          <w:color w:val="000000" w:themeColor="text1"/>
          <w:sz w:val="24"/>
          <w:szCs w:val="24"/>
          <w:lang w:eastAsia="ru-RU"/>
        </w:rPr>
        <w:t>Дорожно-транспортное происшествие</w:t>
      </w:r>
      <w:r w:rsidRPr="0051546F">
        <w:rPr>
          <w:rFonts w:ascii="Tahoma" w:eastAsia="Times New Roman" w:hAnsi="Tahoma" w:cs="Tahoma"/>
          <w:color w:val="000000" w:themeColor="text1"/>
          <w:sz w:val="24"/>
          <w:szCs w:val="24"/>
          <w:lang w:eastAsia="ru-RU"/>
        </w:rPr>
        <w:t>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51546F" w:rsidRPr="0051546F" w:rsidRDefault="0051546F" w:rsidP="0051546F">
      <w:pPr>
        <w:shd w:val="clear" w:color="auto" w:fill="99CCFF"/>
        <w:spacing w:after="0" w:line="240" w:lineRule="auto"/>
        <w:ind w:firstLine="300"/>
        <w:outlineLvl w:val="2"/>
        <w:rPr>
          <w:rFonts w:ascii="Georgia" w:eastAsia="Times New Roman" w:hAnsi="Georgia" w:cs="Times New Roman"/>
          <w:b/>
          <w:bCs/>
          <w:color w:val="000000" w:themeColor="text1"/>
          <w:sz w:val="32"/>
          <w:szCs w:val="32"/>
          <w:lang w:eastAsia="ru-RU"/>
        </w:rPr>
      </w:pPr>
      <w:r w:rsidRPr="0051546F">
        <w:rPr>
          <w:rFonts w:ascii="Georgia" w:eastAsia="Times New Roman" w:hAnsi="Georgia" w:cs="Times New Roman"/>
          <w:b/>
          <w:bCs/>
          <w:color w:val="000000" w:themeColor="text1"/>
          <w:sz w:val="32"/>
          <w:szCs w:val="32"/>
          <w:lang w:eastAsia="ru-RU"/>
        </w:rPr>
        <w:t>Меры обеспечения безопасности дорожного движения</w:t>
      </w:r>
    </w:p>
    <w:p w:rsidR="0051546F" w:rsidRPr="0051546F" w:rsidRDefault="0051546F" w:rsidP="0051546F">
      <w:pPr>
        <w:spacing w:after="0" w:line="240" w:lineRule="auto"/>
        <w:rPr>
          <w:rFonts w:ascii="Times New Roman" w:eastAsia="Times New Roman" w:hAnsi="Times New Roman" w:cs="Times New Roman"/>
          <w:color w:val="000000" w:themeColor="text1"/>
          <w:sz w:val="24"/>
          <w:szCs w:val="24"/>
          <w:lang w:eastAsia="ru-RU"/>
        </w:rPr>
      </w:pPr>
      <w:r w:rsidRPr="0051546F">
        <w:rPr>
          <w:rFonts w:ascii="Tahoma" w:eastAsia="Times New Roman" w:hAnsi="Tahoma" w:cs="Tahoma"/>
          <w:color w:val="000000" w:themeColor="text1"/>
          <w:sz w:val="24"/>
          <w:szCs w:val="24"/>
          <w:lang w:eastAsia="ru-RU"/>
        </w:rPr>
        <w:br/>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noProof/>
          <w:color w:val="000000" w:themeColor="text1"/>
          <w:sz w:val="24"/>
          <w:szCs w:val="24"/>
          <w:lang w:eastAsia="ru-RU"/>
        </w:rPr>
        <w:drawing>
          <wp:inline distT="0" distB="0" distL="0" distR="0" wp14:anchorId="19F93287" wp14:editId="0814153A">
            <wp:extent cx="428625" cy="381000"/>
            <wp:effectExtent l="0" t="0" r="9525"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1546F">
        <w:rPr>
          <w:rFonts w:ascii="Tahoma" w:eastAsia="Times New Roman" w:hAnsi="Tahoma" w:cs="Tahoma"/>
          <w:b/>
          <w:bCs/>
          <w:color w:val="000000" w:themeColor="text1"/>
          <w:sz w:val="24"/>
          <w:szCs w:val="24"/>
          <w:lang w:eastAsia="ru-RU"/>
        </w:rPr>
        <w:t>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w:t>
      </w:r>
    </w:p>
    <w:p w:rsidR="0051546F" w:rsidRPr="0051546F" w:rsidRDefault="0051546F" w:rsidP="0051546F">
      <w:pPr>
        <w:shd w:val="clear" w:color="auto" w:fill="99CCFF"/>
        <w:spacing w:after="0" w:line="240" w:lineRule="auto"/>
        <w:ind w:firstLine="300"/>
        <w:outlineLvl w:val="2"/>
        <w:rPr>
          <w:rFonts w:ascii="Georgia" w:eastAsia="Times New Roman" w:hAnsi="Georgia" w:cs="Times New Roman"/>
          <w:b/>
          <w:bCs/>
          <w:color w:val="000000" w:themeColor="text1"/>
          <w:sz w:val="32"/>
          <w:szCs w:val="32"/>
          <w:lang w:eastAsia="ru-RU"/>
        </w:rPr>
      </w:pPr>
      <w:r w:rsidRPr="0051546F">
        <w:rPr>
          <w:rFonts w:ascii="Georgia" w:eastAsia="Times New Roman" w:hAnsi="Georgia" w:cs="Times New Roman"/>
          <w:b/>
          <w:bCs/>
          <w:color w:val="000000" w:themeColor="text1"/>
          <w:sz w:val="32"/>
          <w:szCs w:val="32"/>
          <w:lang w:eastAsia="ru-RU"/>
        </w:rPr>
        <w:t>Активные меры обеспечения безопасности движения:</w:t>
      </w:r>
    </w:p>
    <w:p w:rsidR="0051546F" w:rsidRPr="0051546F" w:rsidRDefault="0051546F" w:rsidP="0051546F">
      <w:pPr>
        <w:spacing w:after="0" w:line="240" w:lineRule="auto"/>
        <w:rPr>
          <w:rFonts w:ascii="Times New Roman" w:eastAsia="Times New Roman" w:hAnsi="Times New Roman" w:cs="Times New Roman"/>
          <w:color w:val="000000" w:themeColor="text1"/>
          <w:sz w:val="24"/>
          <w:szCs w:val="24"/>
          <w:lang w:eastAsia="ru-RU"/>
        </w:rPr>
      </w:pPr>
      <w:r w:rsidRPr="0051546F">
        <w:rPr>
          <w:rFonts w:ascii="Tahoma" w:eastAsia="Times New Roman" w:hAnsi="Tahoma" w:cs="Tahoma"/>
          <w:color w:val="000000" w:themeColor="text1"/>
          <w:sz w:val="24"/>
          <w:szCs w:val="24"/>
          <w:lang w:eastAsia="ru-RU"/>
        </w:rPr>
        <w:br/>
      </w:r>
    </w:p>
    <w:p w:rsidR="0051546F" w:rsidRPr="0051546F" w:rsidRDefault="0051546F" w:rsidP="0051546F">
      <w:pPr>
        <w:numPr>
          <w:ilvl w:val="0"/>
          <w:numId w:val="1"/>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Грамотное, с учетом всех особенностей, проектирование и расположение всех, без исключения, объектов дорожной сети.</w:t>
      </w:r>
    </w:p>
    <w:p w:rsidR="0051546F" w:rsidRPr="0051546F" w:rsidRDefault="0051546F" w:rsidP="0051546F">
      <w:pPr>
        <w:numPr>
          <w:ilvl w:val="0"/>
          <w:numId w:val="1"/>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Изучение и своевременное предотвращение влияния конструкции дороги на вероятность ДТП.</w:t>
      </w:r>
    </w:p>
    <w:p w:rsidR="0051546F" w:rsidRPr="0051546F" w:rsidRDefault="0051546F" w:rsidP="0051546F">
      <w:pPr>
        <w:numPr>
          <w:ilvl w:val="0"/>
          <w:numId w:val="1"/>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51546F" w:rsidRPr="0051546F" w:rsidRDefault="0051546F" w:rsidP="0051546F">
      <w:pPr>
        <w:numPr>
          <w:ilvl w:val="0"/>
          <w:numId w:val="1"/>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Постоянный контроль соблюдения правил дорожного движения всеми его участниками.</w:t>
      </w:r>
    </w:p>
    <w:p w:rsidR="0051546F" w:rsidRPr="0051546F" w:rsidRDefault="0051546F" w:rsidP="0051546F">
      <w:pPr>
        <w:numPr>
          <w:ilvl w:val="0"/>
          <w:numId w:val="1"/>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51546F" w:rsidRPr="0051546F" w:rsidRDefault="0051546F" w:rsidP="0051546F">
      <w:pPr>
        <w:spacing w:after="0" w:line="240" w:lineRule="auto"/>
        <w:rPr>
          <w:rFonts w:ascii="Times New Roman" w:eastAsia="Times New Roman" w:hAnsi="Times New Roman" w:cs="Times New Roman"/>
          <w:color w:val="000000" w:themeColor="text1"/>
          <w:sz w:val="24"/>
          <w:szCs w:val="24"/>
          <w:lang w:eastAsia="ru-RU"/>
        </w:rPr>
      </w:pPr>
      <w:r w:rsidRPr="0051546F">
        <w:rPr>
          <w:rFonts w:ascii="Tahoma" w:eastAsia="Times New Roman" w:hAnsi="Tahoma" w:cs="Tahoma"/>
          <w:color w:val="000000" w:themeColor="text1"/>
          <w:sz w:val="24"/>
          <w:szCs w:val="24"/>
          <w:lang w:eastAsia="ru-RU"/>
        </w:rPr>
        <w:br/>
      </w:r>
    </w:p>
    <w:p w:rsidR="0051546F" w:rsidRPr="0051546F" w:rsidRDefault="0051546F" w:rsidP="0051546F">
      <w:pPr>
        <w:shd w:val="clear" w:color="auto" w:fill="99CCFF"/>
        <w:spacing w:after="0" w:line="240" w:lineRule="auto"/>
        <w:ind w:firstLine="300"/>
        <w:outlineLvl w:val="2"/>
        <w:rPr>
          <w:rFonts w:ascii="Georgia" w:eastAsia="Times New Roman" w:hAnsi="Georgia" w:cs="Times New Roman"/>
          <w:b/>
          <w:bCs/>
          <w:color w:val="000000" w:themeColor="text1"/>
          <w:sz w:val="32"/>
          <w:szCs w:val="32"/>
          <w:lang w:eastAsia="ru-RU"/>
        </w:rPr>
      </w:pPr>
      <w:r w:rsidRPr="0051546F">
        <w:rPr>
          <w:rFonts w:ascii="Georgia" w:eastAsia="Times New Roman" w:hAnsi="Georgia" w:cs="Times New Roman"/>
          <w:b/>
          <w:bCs/>
          <w:color w:val="000000" w:themeColor="text1"/>
          <w:sz w:val="32"/>
          <w:szCs w:val="32"/>
          <w:lang w:eastAsia="ru-RU"/>
        </w:rPr>
        <w:t>Пассивные меры обеспечения безопасности дорожного движения:</w:t>
      </w:r>
    </w:p>
    <w:p w:rsidR="0051546F" w:rsidRPr="0051546F" w:rsidRDefault="0051546F" w:rsidP="0051546F">
      <w:pPr>
        <w:spacing w:after="0" w:line="240" w:lineRule="auto"/>
        <w:rPr>
          <w:rFonts w:ascii="Times New Roman" w:eastAsia="Times New Roman" w:hAnsi="Times New Roman" w:cs="Times New Roman"/>
          <w:color w:val="000000" w:themeColor="text1"/>
          <w:sz w:val="24"/>
          <w:szCs w:val="24"/>
          <w:lang w:eastAsia="ru-RU"/>
        </w:rPr>
      </w:pPr>
      <w:r w:rsidRPr="0051546F">
        <w:rPr>
          <w:rFonts w:ascii="Tahoma" w:eastAsia="Times New Roman" w:hAnsi="Tahoma" w:cs="Tahoma"/>
          <w:color w:val="000000" w:themeColor="text1"/>
          <w:sz w:val="24"/>
          <w:szCs w:val="24"/>
          <w:lang w:eastAsia="ru-RU"/>
        </w:rPr>
        <w:br/>
      </w:r>
    </w:p>
    <w:p w:rsidR="0051546F" w:rsidRPr="0051546F" w:rsidRDefault="0051546F" w:rsidP="0051546F">
      <w:pPr>
        <w:numPr>
          <w:ilvl w:val="0"/>
          <w:numId w:val="2"/>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lastRenderedPageBreak/>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51546F" w:rsidRPr="0051546F" w:rsidRDefault="0051546F" w:rsidP="0051546F">
      <w:pPr>
        <w:numPr>
          <w:ilvl w:val="0"/>
          <w:numId w:val="2"/>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Проектирование и усовершенствование приспособлений в дорожной системе для безопасности пешеходов.</w:t>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noProof/>
          <w:color w:val="000000" w:themeColor="text1"/>
          <w:sz w:val="24"/>
          <w:szCs w:val="24"/>
          <w:lang w:eastAsia="ru-RU"/>
        </w:rPr>
        <w:drawing>
          <wp:inline distT="0" distB="0" distL="0" distR="0" wp14:anchorId="057EFDAF" wp14:editId="73D6CB1C">
            <wp:extent cx="428625" cy="381000"/>
            <wp:effectExtent l="0" t="0" r="9525"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1546F">
        <w:rPr>
          <w:rFonts w:ascii="Tahoma" w:eastAsia="Times New Roman" w:hAnsi="Tahoma" w:cs="Tahoma"/>
          <w:b/>
          <w:bCs/>
          <w:color w:val="000000" w:themeColor="text1"/>
          <w:sz w:val="24"/>
          <w:szCs w:val="24"/>
          <w:lang w:eastAsia="ru-RU"/>
        </w:rPr>
        <w:t>Правила дорожного движения </w:t>
      </w:r>
      <w:r w:rsidRPr="0051546F">
        <w:rPr>
          <w:rFonts w:ascii="Tahoma" w:eastAsia="Times New Roman" w:hAnsi="Tahoma" w:cs="Tahoma"/>
          <w:color w:val="000000" w:themeColor="text1"/>
          <w:sz w:val="24"/>
          <w:szCs w:val="24"/>
          <w:lang w:eastAsia="ru-RU"/>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51546F" w:rsidRPr="0051546F" w:rsidRDefault="0051546F" w:rsidP="0051546F">
      <w:pPr>
        <w:shd w:val="clear" w:color="auto" w:fill="99CCFF"/>
        <w:spacing w:after="0" w:line="240" w:lineRule="auto"/>
        <w:ind w:firstLine="300"/>
        <w:outlineLvl w:val="2"/>
        <w:rPr>
          <w:rFonts w:ascii="Georgia" w:eastAsia="Times New Roman" w:hAnsi="Georgia" w:cs="Times New Roman"/>
          <w:b/>
          <w:bCs/>
          <w:color w:val="000000" w:themeColor="text1"/>
          <w:sz w:val="32"/>
          <w:szCs w:val="32"/>
          <w:lang w:eastAsia="ru-RU"/>
        </w:rPr>
      </w:pPr>
      <w:r w:rsidRPr="0051546F">
        <w:rPr>
          <w:rFonts w:ascii="Georgia" w:eastAsia="Times New Roman" w:hAnsi="Georgia" w:cs="Times New Roman"/>
          <w:b/>
          <w:bCs/>
          <w:color w:val="000000" w:themeColor="text1"/>
          <w:sz w:val="32"/>
          <w:szCs w:val="32"/>
          <w:lang w:eastAsia="ru-RU"/>
        </w:rPr>
        <w:t>Безопасность пешеходов</w:t>
      </w:r>
    </w:p>
    <w:p w:rsidR="0051546F" w:rsidRPr="0051546F" w:rsidRDefault="0051546F" w:rsidP="0051546F">
      <w:pPr>
        <w:spacing w:after="0" w:line="240" w:lineRule="auto"/>
        <w:rPr>
          <w:rFonts w:ascii="Times New Roman" w:eastAsia="Times New Roman" w:hAnsi="Times New Roman" w:cs="Times New Roman"/>
          <w:color w:val="000000" w:themeColor="text1"/>
          <w:sz w:val="24"/>
          <w:szCs w:val="24"/>
          <w:lang w:eastAsia="ru-RU"/>
        </w:rPr>
      </w:pPr>
      <w:r w:rsidRPr="0051546F">
        <w:rPr>
          <w:rFonts w:ascii="Tahoma" w:eastAsia="Times New Roman" w:hAnsi="Tahoma" w:cs="Tahoma"/>
          <w:color w:val="000000" w:themeColor="text1"/>
          <w:sz w:val="24"/>
          <w:szCs w:val="24"/>
          <w:lang w:eastAsia="ru-RU"/>
        </w:rPr>
        <w:br/>
      </w:r>
    </w:p>
    <w:p w:rsidR="0051546F" w:rsidRPr="0051546F" w:rsidRDefault="0051546F" w:rsidP="0051546F">
      <w:pPr>
        <w:shd w:val="clear" w:color="auto" w:fill="99CCFF"/>
        <w:spacing w:after="27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 xml:space="preserve">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w:t>
      </w:r>
      <w:proofErr w:type="gramStart"/>
      <w:r w:rsidRPr="0051546F">
        <w:rPr>
          <w:rFonts w:ascii="Tahoma" w:eastAsia="Times New Roman" w:hAnsi="Tahoma" w:cs="Tahoma"/>
          <w:color w:val="000000" w:themeColor="text1"/>
          <w:sz w:val="24"/>
          <w:szCs w:val="24"/>
          <w:lang w:eastAsia="ru-RU"/>
        </w:rPr>
        <w:t>что</w:t>
      </w:r>
      <w:proofErr w:type="gramEnd"/>
      <w:r w:rsidRPr="0051546F">
        <w:rPr>
          <w:rFonts w:ascii="Tahoma" w:eastAsia="Times New Roman" w:hAnsi="Tahoma" w:cs="Tahoma"/>
          <w:color w:val="000000" w:themeColor="text1"/>
          <w:sz w:val="24"/>
          <w:szCs w:val="24"/>
          <w:lang w:eastAsia="ru-RU"/>
        </w:rPr>
        <w:t xml:space="preserve">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noProof/>
          <w:color w:val="000000" w:themeColor="text1"/>
          <w:sz w:val="24"/>
          <w:szCs w:val="24"/>
          <w:lang w:eastAsia="ru-RU"/>
        </w:rPr>
        <w:drawing>
          <wp:inline distT="0" distB="0" distL="0" distR="0" wp14:anchorId="123AD547" wp14:editId="7614D20B">
            <wp:extent cx="428625" cy="381000"/>
            <wp:effectExtent l="0" t="0" r="952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1546F">
        <w:rPr>
          <w:rFonts w:ascii="Tahoma" w:eastAsia="Times New Roman" w:hAnsi="Tahoma" w:cs="Tahoma"/>
          <w:b/>
          <w:bCs/>
          <w:i/>
          <w:iCs/>
          <w:color w:val="000000" w:themeColor="text1"/>
          <w:sz w:val="24"/>
          <w:szCs w:val="24"/>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p>
    <w:p w:rsidR="0051546F" w:rsidRPr="0051546F" w:rsidRDefault="0051546F" w:rsidP="0051546F">
      <w:pPr>
        <w:numPr>
          <w:ilvl w:val="0"/>
          <w:numId w:val="3"/>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пешеходы должны двигаться по тротуарам или пешеходным дорожкам, а при их отсутствии — по обочинам;</w:t>
      </w:r>
    </w:p>
    <w:p w:rsidR="0051546F" w:rsidRPr="0051546F" w:rsidRDefault="0051546F" w:rsidP="0051546F">
      <w:pPr>
        <w:numPr>
          <w:ilvl w:val="0"/>
          <w:numId w:val="3"/>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51546F">
        <w:rPr>
          <w:rFonts w:ascii="Tahoma" w:eastAsia="Times New Roman" w:hAnsi="Tahoma" w:cs="Tahoma"/>
          <w:color w:val="000000" w:themeColor="text1"/>
          <w:sz w:val="24"/>
          <w:szCs w:val="24"/>
          <w:lang w:eastAsia="ru-RU"/>
        </w:rPr>
        <w:t>световозвращающими</w:t>
      </w:r>
      <w:proofErr w:type="spellEnd"/>
      <w:r w:rsidRPr="0051546F">
        <w:rPr>
          <w:rFonts w:ascii="Tahoma" w:eastAsia="Times New Roman" w:hAnsi="Tahoma" w:cs="Tahoma"/>
          <w:color w:val="000000" w:themeColor="text1"/>
          <w:sz w:val="24"/>
          <w:szCs w:val="24"/>
          <w:lang w:eastAsia="ru-RU"/>
        </w:rPr>
        <w:t xml:space="preserve"> элементами и обеспечивать видимость этих предметов водителями транспортных средств;</w:t>
      </w:r>
    </w:p>
    <w:p w:rsidR="0051546F" w:rsidRPr="0051546F" w:rsidRDefault="0051546F" w:rsidP="0051546F">
      <w:pPr>
        <w:numPr>
          <w:ilvl w:val="0"/>
          <w:numId w:val="3"/>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51546F" w:rsidRPr="0051546F" w:rsidRDefault="0051546F" w:rsidP="0051546F">
      <w:pPr>
        <w:numPr>
          <w:ilvl w:val="0"/>
          <w:numId w:val="3"/>
        </w:numPr>
        <w:shd w:val="clear" w:color="auto" w:fill="99CCFF"/>
        <w:spacing w:after="0" w:line="240" w:lineRule="auto"/>
        <w:ind w:left="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noProof/>
          <w:color w:val="000000" w:themeColor="text1"/>
          <w:sz w:val="24"/>
          <w:szCs w:val="24"/>
          <w:lang w:eastAsia="ru-RU"/>
        </w:rPr>
        <w:drawing>
          <wp:inline distT="0" distB="0" distL="0" distR="0" wp14:anchorId="17CAD441" wp14:editId="5B3D7696">
            <wp:extent cx="428625" cy="381000"/>
            <wp:effectExtent l="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1546F">
        <w:rPr>
          <w:rFonts w:ascii="Tahoma" w:eastAsia="Times New Roman" w:hAnsi="Tahoma" w:cs="Tahoma"/>
          <w:b/>
          <w:bCs/>
          <w:color w:val="000000" w:themeColor="text1"/>
          <w:sz w:val="24"/>
          <w:szCs w:val="24"/>
          <w:lang w:eastAsia="ru-RU"/>
        </w:rPr>
        <w:t>Правилам дорожного движения нас учат еще с детства</w:t>
      </w:r>
      <w:r w:rsidRPr="0051546F">
        <w:rPr>
          <w:rFonts w:ascii="Tahoma" w:eastAsia="Times New Roman" w:hAnsi="Tahoma" w:cs="Tahoma"/>
          <w:color w:val="000000" w:themeColor="text1"/>
          <w:sz w:val="24"/>
          <w:szCs w:val="24"/>
          <w:lang w:eastAsia="ru-RU"/>
        </w:rPr>
        <w:t xml:space="preserve">,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w:t>
      </w:r>
      <w:r w:rsidRPr="0051546F">
        <w:rPr>
          <w:rFonts w:ascii="Tahoma" w:eastAsia="Times New Roman" w:hAnsi="Tahoma" w:cs="Tahoma"/>
          <w:color w:val="000000" w:themeColor="text1"/>
          <w:sz w:val="24"/>
          <w:szCs w:val="24"/>
          <w:lang w:eastAsia="ru-RU"/>
        </w:rPr>
        <w:lastRenderedPageBreak/>
        <w:t>происшествий было бы меньше. Также нельзя переходить улицу в неположенном месте, даже если Вы очень спешите.</w:t>
      </w:r>
    </w:p>
    <w:p w:rsidR="0051546F" w:rsidRPr="0051546F" w:rsidRDefault="0051546F" w:rsidP="0051546F">
      <w:pPr>
        <w:shd w:val="clear" w:color="auto" w:fill="99CCFF"/>
        <w:spacing w:after="27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rsidR="0051546F" w:rsidRPr="0051546F" w:rsidRDefault="0051546F" w:rsidP="0051546F">
      <w:pPr>
        <w:shd w:val="clear" w:color="auto" w:fill="99CCFF"/>
        <w:spacing w:after="27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51546F" w:rsidRPr="0051546F" w:rsidRDefault="0051546F" w:rsidP="0051546F">
      <w:pPr>
        <w:shd w:val="clear" w:color="auto" w:fill="99CCFF"/>
        <w:spacing w:after="27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51546F" w:rsidRPr="0051546F" w:rsidRDefault="0051546F" w:rsidP="0051546F">
      <w:pPr>
        <w:shd w:val="clear" w:color="auto" w:fill="99CCFF"/>
        <w:spacing w:after="27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noProof/>
          <w:color w:val="000000" w:themeColor="text1"/>
          <w:sz w:val="24"/>
          <w:szCs w:val="24"/>
          <w:lang w:eastAsia="ru-RU"/>
        </w:rPr>
        <w:drawing>
          <wp:inline distT="0" distB="0" distL="0" distR="0" wp14:anchorId="5FFB4270" wp14:editId="4530BCBF">
            <wp:extent cx="428625" cy="381000"/>
            <wp:effectExtent l="0" t="0" r="9525"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1546F">
        <w:rPr>
          <w:rFonts w:ascii="Tahoma" w:eastAsia="Times New Roman" w:hAnsi="Tahoma" w:cs="Tahoma"/>
          <w:b/>
          <w:bCs/>
          <w:color w:val="000000" w:themeColor="text1"/>
          <w:sz w:val="24"/>
          <w:szCs w:val="24"/>
          <w:lang w:eastAsia="ru-RU"/>
        </w:rPr>
        <w:t>Пешеходы</w:t>
      </w:r>
      <w:r w:rsidRPr="0051546F">
        <w:rPr>
          <w:rFonts w:ascii="Tahoma" w:eastAsia="Times New Roman" w:hAnsi="Tahoma" w:cs="Tahoma"/>
          <w:color w:val="000000" w:themeColor="text1"/>
          <w:sz w:val="24"/>
          <w:szCs w:val="24"/>
          <w:lang w:eastAsia="ru-RU"/>
        </w:rPr>
        <w:t>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51546F" w:rsidRPr="0051546F" w:rsidRDefault="0051546F" w:rsidP="0051546F">
      <w:pPr>
        <w:shd w:val="clear" w:color="auto" w:fill="99CCFF"/>
        <w:spacing w:after="0" w:line="240" w:lineRule="auto"/>
        <w:ind w:firstLine="300"/>
        <w:jc w:val="both"/>
        <w:rPr>
          <w:rFonts w:ascii="Tahoma" w:eastAsia="Times New Roman" w:hAnsi="Tahoma" w:cs="Tahoma"/>
          <w:color w:val="000000" w:themeColor="text1"/>
          <w:sz w:val="24"/>
          <w:szCs w:val="24"/>
          <w:lang w:eastAsia="ru-RU"/>
        </w:rPr>
      </w:pPr>
      <w:r w:rsidRPr="0051546F">
        <w:rPr>
          <w:rFonts w:ascii="Tahoma" w:eastAsia="Times New Roman" w:hAnsi="Tahoma" w:cs="Tahoma"/>
          <w:b/>
          <w:bCs/>
          <w:color w:val="000000" w:themeColor="text1"/>
          <w:sz w:val="24"/>
          <w:szCs w:val="24"/>
          <w:lang w:eastAsia="ru-RU"/>
        </w:rPr>
        <w:t>Быть пешеходом – это очень ответственно</w:t>
      </w:r>
      <w:r w:rsidRPr="0051546F">
        <w:rPr>
          <w:rFonts w:ascii="Tahoma" w:eastAsia="Times New Roman" w:hAnsi="Tahoma" w:cs="Tahoma"/>
          <w:color w:val="000000" w:themeColor="text1"/>
          <w:sz w:val="24"/>
          <w:szCs w:val="24"/>
          <w:lang w:eastAsia="ru-RU"/>
        </w:rPr>
        <w:t>.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51546F" w:rsidRPr="0051546F" w:rsidRDefault="0051546F" w:rsidP="0051546F">
      <w:pPr>
        <w:shd w:val="clear" w:color="auto" w:fill="99CCFF"/>
        <w:spacing w:after="0" w:line="240" w:lineRule="auto"/>
        <w:ind w:firstLine="300"/>
        <w:outlineLvl w:val="2"/>
        <w:rPr>
          <w:rFonts w:ascii="Georgia" w:eastAsia="Times New Roman" w:hAnsi="Georgia" w:cs="Times New Roman"/>
          <w:b/>
          <w:bCs/>
          <w:color w:val="000000" w:themeColor="text1"/>
          <w:sz w:val="32"/>
          <w:szCs w:val="32"/>
          <w:lang w:eastAsia="ru-RU"/>
        </w:rPr>
      </w:pPr>
      <w:r w:rsidRPr="0051546F">
        <w:rPr>
          <w:rFonts w:ascii="Georgia" w:eastAsia="Times New Roman" w:hAnsi="Georgia" w:cs="Times New Roman"/>
          <w:b/>
          <w:bCs/>
          <w:color w:val="000000" w:themeColor="text1"/>
          <w:sz w:val="32"/>
          <w:szCs w:val="32"/>
          <w:lang w:eastAsia="ru-RU"/>
        </w:rPr>
        <w:t>Правила безопасного поведения на дороге:</w:t>
      </w:r>
    </w:p>
    <w:p w:rsidR="0051546F" w:rsidRPr="0051546F" w:rsidRDefault="0051546F" w:rsidP="0051546F">
      <w:pPr>
        <w:spacing w:after="0" w:line="240" w:lineRule="auto"/>
        <w:rPr>
          <w:rFonts w:ascii="Times New Roman" w:eastAsia="Times New Roman" w:hAnsi="Times New Roman" w:cs="Times New Roman"/>
          <w:color w:val="000000" w:themeColor="text1"/>
          <w:sz w:val="24"/>
          <w:szCs w:val="24"/>
          <w:lang w:eastAsia="ru-RU"/>
        </w:rPr>
      </w:pP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Там, где есть светофор дорогу надо переходить только на зеленый сигнал светофора.</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 xml:space="preserve">Если нет пешеходного перехода, необходимо идти до ближайшего перекрестка. Если по близости нет ни пешеходного перехода, ни перекрестка, дорогу </w:t>
      </w:r>
      <w:r w:rsidRPr="0051546F">
        <w:rPr>
          <w:rFonts w:ascii="Tahoma" w:eastAsia="Times New Roman" w:hAnsi="Tahoma" w:cs="Tahoma"/>
          <w:color w:val="000000" w:themeColor="text1"/>
          <w:sz w:val="24"/>
          <w:szCs w:val="24"/>
          <w:lang w:eastAsia="ru-RU"/>
        </w:rPr>
        <w:lastRenderedPageBreak/>
        <w:t>переходи по кратчайшему пути. И только там, где дорога без ограждений и хорошо видна в обе стороны, посмотрев внимательно налево и направо.</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Начинай переходить дорогу, только после того, как убедишься, что все машины остановились и пропускают тебя.</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Не переставай следить за обстановкой на дороге во время перехода.</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Нельзя перелезать через ограждения.</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Если дорога широкая, и ты не успел перейти, переждать можно на "островке безопасности".</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 xml:space="preserve">При движении по краю проезжей части дороги в темное время суток обозначь себя </w:t>
      </w:r>
      <w:proofErr w:type="spellStart"/>
      <w:r w:rsidRPr="0051546F">
        <w:rPr>
          <w:rFonts w:ascii="Tahoma" w:eastAsia="Times New Roman" w:hAnsi="Tahoma" w:cs="Tahoma"/>
          <w:color w:val="000000" w:themeColor="text1"/>
          <w:sz w:val="24"/>
          <w:szCs w:val="24"/>
          <w:lang w:eastAsia="ru-RU"/>
        </w:rPr>
        <w:t>световозвращающим</w:t>
      </w:r>
      <w:proofErr w:type="spellEnd"/>
      <w:r w:rsidRPr="0051546F">
        <w:rPr>
          <w:rFonts w:ascii="Tahoma" w:eastAsia="Times New Roman" w:hAnsi="Tahoma" w:cs="Tahoma"/>
          <w:color w:val="000000" w:themeColor="text1"/>
          <w:sz w:val="24"/>
          <w:szCs w:val="24"/>
          <w:lang w:eastAsia="ru-RU"/>
        </w:rPr>
        <w:t xml:space="preserve"> элементом (элементами).</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51546F" w:rsidRPr="0051546F" w:rsidRDefault="0051546F" w:rsidP="0051546F">
      <w:pPr>
        <w:numPr>
          <w:ilvl w:val="0"/>
          <w:numId w:val="4"/>
        </w:numPr>
        <w:shd w:val="clear" w:color="auto" w:fill="99CCFF"/>
        <w:spacing w:after="0" w:line="240" w:lineRule="auto"/>
        <w:ind w:left="450"/>
        <w:jc w:val="both"/>
        <w:rPr>
          <w:rFonts w:ascii="Tahoma" w:eastAsia="Times New Roman" w:hAnsi="Tahoma" w:cs="Tahoma"/>
          <w:color w:val="000000" w:themeColor="text1"/>
          <w:sz w:val="24"/>
          <w:szCs w:val="24"/>
          <w:lang w:eastAsia="ru-RU"/>
        </w:rPr>
      </w:pPr>
      <w:r w:rsidRPr="0051546F">
        <w:rPr>
          <w:rFonts w:ascii="Tahoma" w:eastAsia="Times New Roman" w:hAnsi="Tahoma" w:cs="Tahoma"/>
          <w:color w:val="000000" w:themeColor="text1"/>
          <w:sz w:val="24"/>
          <w:szCs w:val="24"/>
          <w:lang w:eastAsia="ru-RU"/>
        </w:rPr>
        <w:t>При ожидании транспорта стой только на посадочных площадках, на тротуаре или обочине.</w:t>
      </w:r>
    </w:p>
    <w:p w:rsidR="00545E64" w:rsidRPr="0051546F" w:rsidRDefault="00545E64">
      <w:pPr>
        <w:rPr>
          <w:color w:val="FFFFFF" w:themeColor="background1"/>
        </w:rPr>
      </w:pPr>
      <w:bookmarkStart w:id="0" w:name="_GoBack"/>
      <w:bookmarkEnd w:id="0"/>
    </w:p>
    <w:sectPr w:rsidR="00545E64" w:rsidRPr="00515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074B"/>
    <w:multiLevelType w:val="multilevel"/>
    <w:tmpl w:val="DCD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26B1B"/>
    <w:multiLevelType w:val="multilevel"/>
    <w:tmpl w:val="5BE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8493F"/>
    <w:multiLevelType w:val="multilevel"/>
    <w:tmpl w:val="87D4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641DAF"/>
    <w:multiLevelType w:val="multilevel"/>
    <w:tmpl w:val="EC6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6F"/>
    <w:rsid w:val="0051546F"/>
    <w:rsid w:val="0054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A6A9-3E37-45DC-9D9A-CA4725B7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5443">
      <w:bodyDiv w:val="1"/>
      <w:marLeft w:val="0"/>
      <w:marRight w:val="0"/>
      <w:marTop w:val="0"/>
      <w:marBottom w:val="0"/>
      <w:divBdr>
        <w:top w:val="none" w:sz="0" w:space="0" w:color="auto"/>
        <w:left w:val="none" w:sz="0" w:space="0" w:color="auto"/>
        <w:bottom w:val="none" w:sz="0" w:space="0" w:color="auto"/>
        <w:right w:val="none" w:sz="0" w:space="0" w:color="auto"/>
      </w:divBdr>
      <w:divsChild>
        <w:div w:id="1507865314">
          <w:marLeft w:val="450"/>
          <w:marRight w:val="300"/>
          <w:marTop w:val="0"/>
          <w:marBottom w:val="0"/>
          <w:divBdr>
            <w:top w:val="none" w:sz="0" w:space="0" w:color="auto"/>
            <w:left w:val="single" w:sz="18" w:space="8" w:color="00336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2019-12-03T09:35:00Z</dcterms:created>
  <dcterms:modified xsi:type="dcterms:W3CDTF">2019-12-03T09:42:00Z</dcterms:modified>
</cp:coreProperties>
</file>